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1" w:rsidRDefault="007A62F1" w:rsidP="007A62F1">
      <w:pPr>
        <w:pStyle w:val="2"/>
        <w:spacing w:line="360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</w:t>
      </w:r>
    </w:p>
    <w:p w:rsidR="007A62F1" w:rsidRDefault="007A62F1" w:rsidP="007A62F1">
      <w:pPr>
        <w:pStyle w:val="2"/>
        <w:spacing w:line="360" w:lineRule="auto"/>
        <w:ind w:right="-5"/>
        <w:rPr>
          <w:rFonts w:ascii="Times New Roman" w:hAnsi="Times New Roman"/>
        </w:rPr>
      </w:pPr>
    </w:p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/>
    <w:p w:rsidR="007A62F1" w:rsidRDefault="007A62F1" w:rsidP="007A62F1">
      <w:pPr>
        <w:pStyle w:val="2"/>
        <w:spacing w:line="360" w:lineRule="auto"/>
        <w:ind w:right="-5"/>
        <w:rPr>
          <w:rFonts w:ascii="Times New Roman" w:hAnsi="Times New Roman"/>
        </w:rPr>
      </w:pPr>
    </w:p>
    <w:p w:rsidR="007A62F1" w:rsidRPr="00A362FF" w:rsidRDefault="007A62F1" w:rsidP="007A62F1">
      <w:pPr>
        <w:pStyle w:val="2"/>
        <w:spacing w:line="360" w:lineRule="auto"/>
        <w:ind w:right="-5"/>
        <w:rPr>
          <w:rFonts w:ascii="Times New Roman" w:hAnsi="Times New Roman"/>
          <w:sz w:val="36"/>
          <w:szCs w:val="36"/>
        </w:rPr>
      </w:pPr>
      <w:r w:rsidRPr="00A362FF">
        <w:rPr>
          <w:rFonts w:ascii="Times New Roman" w:hAnsi="Times New Roman"/>
          <w:sz w:val="36"/>
          <w:szCs w:val="36"/>
        </w:rPr>
        <w:t>ГОРОДСКОЕ ОТРАСЛЕВОЕ СОГЛАШЕНИЕ</w:t>
      </w:r>
    </w:p>
    <w:p w:rsidR="007A62F1" w:rsidRPr="00A362FF" w:rsidRDefault="007A62F1" w:rsidP="007A62F1">
      <w:pPr>
        <w:pStyle w:val="a3"/>
        <w:ind w:right="-5"/>
        <w:rPr>
          <w:rFonts w:ascii="Times New Roman" w:hAnsi="Times New Roman"/>
          <w:sz w:val="36"/>
          <w:szCs w:val="36"/>
        </w:rPr>
      </w:pPr>
      <w:r w:rsidRPr="00A362FF">
        <w:rPr>
          <w:rFonts w:ascii="Times New Roman" w:hAnsi="Times New Roman"/>
          <w:sz w:val="36"/>
          <w:szCs w:val="36"/>
        </w:rPr>
        <w:t>по организациям сферы бытовых услуг</w:t>
      </w:r>
    </w:p>
    <w:p w:rsidR="007A62F1" w:rsidRPr="00A362FF" w:rsidRDefault="007A62F1" w:rsidP="007A62F1">
      <w:pPr>
        <w:pStyle w:val="a3"/>
        <w:ind w:right="-5"/>
        <w:rPr>
          <w:rFonts w:ascii="Times New Roman" w:hAnsi="Times New Roman"/>
          <w:sz w:val="36"/>
          <w:szCs w:val="36"/>
        </w:rPr>
      </w:pPr>
      <w:r w:rsidRPr="00A362FF">
        <w:rPr>
          <w:rFonts w:ascii="Times New Roman" w:hAnsi="Times New Roman"/>
          <w:sz w:val="36"/>
          <w:szCs w:val="36"/>
        </w:rPr>
        <w:t>на 2016-2018 гг.</w:t>
      </w:r>
    </w:p>
    <w:p w:rsidR="007A62F1" w:rsidRPr="00A362FF" w:rsidRDefault="007A62F1" w:rsidP="007A62F1">
      <w:pPr>
        <w:ind w:right="-759"/>
        <w:rPr>
          <w:sz w:val="36"/>
          <w:szCs w:val="36"/>
        </w:rPr>
      </w:pPr>
    </w:p>
    <w:p w:rsidR="007A62F1" w:rsidRPr="00A362FF" w:rsidRDefault="007A62F1" w:rsidP="007A62F1">
      <w:pPr>
        <w:ind w:right="-759"/>
        <w:rPr>
          <w:sz w:val="36"/>
          <w:szCs w:val="36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  <w:rPr>
          <w:sz w:val="28"/>
          <w:szCs w:val="20"/>
        </w:rPr>
      </w:pPr>
    </w:p>
    <w:p w:rsidR="007A62F1" w:rsidRDefault="007A62F1" w:rsidP="007A62F1">
      <w:pPr>
        <w:ind w:right="-759"/>
      </w:pPr>
      <w:r>
        <w:tab/>
      </w:r>
      <w:r>
        <w:tab/>
      </w:r>
      <w:r>
        <w:tab/>
      </w:r>
      <w:r>
        <w:tab/>
      </w:r>
    </w:p>
    <w:p w:rsidR="007A62F1" w:rsidRDefault="007A62F1" w:rsidP="007A62F1">
      <w:pPr>
        <w:ind w:right="-759"/>
      </w:pPr>
    </w:p>
    <w:p w:rsidR="007A62F1" w:rsidRDefault="007A62F1" w:rsidP="007A62F1">
      <w:pPr>
        <w:ind w:right="-759"/>
      </w:pPr>
    </w:p>
    <w:p w:rsidR="007A62F1" w:rsidRDefault="007A62F1" w:rsidP="007A62F1">
      <w:pPr>
        <w:ind w:right="-759"/>
      </w:pPr>
    </w:p>
    <w:p w:rsidR="007A62F1" w:rsidRDefault="007A62F1" w:rsidP="007A62F1">
      <w:pPr>
        <w:ind w:right="-759"/>
      </w:pPr>
    </w:p>
    <w:p w:rsidR="007A62F1" w:rsidRDefault="007A62F1" w:rsidP="007A62F1">
      <w:pPr>
        <w:ind w:right="-5"/>
        <w:rPr>
          <w:szCs w:val="20"/>
        </w:rPr>
      </w:pPr>
    </w:p>
    <w:p w:rsidR="007A62F1" w:rsidRDefault="007A62F1" w:rsidP="007A62F1">
      <w:pPr>
        <w:pStyle w:val="4"/>
        <w:ind w:righ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7A62F1" w:rsidRDefault="007A62F1" w:rsidP="007A62F1"/>
    <w:p w:rsidR="007A62F1" w:rsidRDefault="007A62F1" w:rsidP="007A62F1"/>
    <w:p w:rsidR="007A62F1" w:rsidRPr="007A62F1" w:rsidRDefault="007A62F1" w:rsidP="007A62F1"/>
    <w:p w:rsidR="007A62F1" w:rsidRDefault="007A62F1" w:rsidP="007A62F1">
      <w:pPr>
        <w:ind w:right="-5"/>
        <w:jc w:val="center"/>
        <w:rPr>
          <w:rFonts w:ascii="Arial" w:hAnsi="Arial"/>
          <w:szCs w:val="20"/>
        </w:rPr>
      </w:pPr>
    </w:p>
    <w:p w:rsidR="007A62F1" w:rsidRDefault="007A62F1" w:rsidP="007A62F1">
      <w:pPr>
        <w:numPr>
          <w:ilvl w:val="0"/>
          <w:numId w:val="1"/>
        </w:numPr>
        <w:ind w:right="-5"/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7A62F1" w:rsidRDefault="007A62F1" w:rsidP="007A62F1">
      <w:pPr>
        <w:ind w:left="360" w:right="-5"/>
        <w:rPr>
          <w:b/>
          <w:bCs/>
          <w:sz w:val="28"/>
        </w:rPr>
      </w:pPr>
    </w:p>
    <w:p w:rsidR="007A62F1" w:rsidRDefault="007A62F1" w:rsidP="007A62F1">
      <w:pPr>
        <w:pStyle w:val="a7"/>
        <w:numPr>
          <w:ilvl w:val="1"/>
          <w:numId w:val="1"/>
        </w:numPr>
        <w:tabs>
          <w:tab w:val="num" w:pos="900"/>
        </w:tabs>
        <w:ind w:firstLine="360"/>
        <w:jc w:val="both"/>
      </w:pPr>
      <w:proofErr w:type="gramStart"/>
      <w:r>
        <w:t>1.1 Настоящее Городское отраслевое соглашение по организациям сферы бытовых услуг (далее – Соглашение)  заключено в соответствии с законодательством Российской Федерации, города Москвы и направлено на регулирование социально-трудовых и связанных с ними экономических отношений в сфере услуг, повышение эффективности работы организаций сферы услуг города Москвы, а также на реализацию трудовых прав и законных интересов  работников отрасли.</w:t>
      </w:r>
      <w:proofErr w:type="gramEnd"/>
    </w:p>
    <w:p w:rsidR="007A62F1" w:rsidRDefault="007A62F1" w:rsidP="007A62F1">
      <w:pPr>
        <w:numPr>
          <w:ilvl w:val="1"/>
          <w:numId w:val="1"/>
        </w:numPr>
        <w:tabs>
          <w:tab w:val="num" w:pos="900"/>
        </w:tabs>
        <w:ind w:right="-5" w:firstLine="360"/>
        <w:jc w:val="both"/>
        <w:rPr>
          <w:sz w:val="28"/>
        </w:rPr>
      </w:pPr>
      <w:r>
        <w:rPr>
          <w:sz w:val="28"/>
        </w:rPr>
        <w:t>1.2 Целью Соглашения  является сохранение уровня социально-трудовых гарантий работников организаций сферы бытовых услуг, проведение социально ориентированной политики, привлечение и закрепление квалифицированных кадров, обеспечение гарантий занятости на основе принципов социального партнерства.</w:t>
      </w:r>
    </w:p>
    <w:p w:rsidR="007A62F1" w:rsidRDefault="007A62F1" w:rsidP="007A62F1">
      <w:pPr>
        <w:numPr>
          <w:ilvl w:val="1"/>
          <w:numId w:val="1"/>
        </w:numPr>
        <w:tabs>
          <w:tab w:val="num" w:pos="900"/>
        </w:tabs>
        <w:ind w:right="-5" w:firstLine="360"/>
        <w:jc w:val="both"/>
        <w:rPr>
          <w:sz w:val="28"/>
        </w:rPr>
      </w:pPr>
      <w:r>
        <w:rPr>
          <w:sz w:val="28"/>
        </w:rPr>
        <w:t xml:space="preserve">1.3 Соглашение заключено между Правительством Москвы, работниками и работодателями </w:t>
      </w:r>
      <w:proofErr w:type="gramStart"/>
      <w:r>
        <w:rPr>
          <w:sz w:val="28"/>
        </w:rPr>
        <w:t>организаций сферы бытовых услуг города  Москвы</w:t>
      </w:r>
      <w:proofErr w:type="gramEnd"/>
      <w:r>
        <w:rPr>
          <w:sz w:val="28"/>
        </w:rPr>
        <w:t xml:space="preserve"> в лице их полномочных представителей (далее – Стороны);</w:t>
      </w:r>
    </w:p>
    <w:p w:rsidR="007A62F1" w:rsidRDefault="007A62F1" w:rsidP="007A62F1">
      <w:pPr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Правительства Москвы: руководитель Департамента торговли и услуг города  Москвы </w:t>
      </w:r>
      <w:proofErr w:type="spellStart"/>
      <w:r>
        <w:rPr>
          <w:b/>
          <w:sz w:val="28"/>
          <w:szCs w:val="28"/>
        </w:rPr>
        <w:t>Немерюк</w:t>
      </w:r>
      <w:proofErr w:type="spellEnd"/>
      <w:r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(далее – Правительство); </w:t>
      </w:r>
    </w:p>
    <w:p w:rsidR="007A62F1" w:rsidRDefault="007A62F1" w:rsidP="007A62F1">
      <w:pPr>
        <w:ind w:right="-5" w:firstLine="360"/>
        <w:jc w:val="both"/>
        <w:rPr>
          <w:rFonts w:ascii="Arial" w:hAnsi="Arial"/>
          <w:sz w:val="28"/>
          <w:szCs w:val="20"/>
        </w:rPr>
      </w:pPr>
      <w:r>
        <w:rPr>
          <w:sz w:val="28"/>
        </w:rPr>
        <w:t xml:space="preserve">- от работников: Общественная организация «Профсоюз муниципальных              работников Москвы» председатель </w:t>
      </w:r>
      <w:r>
        <w:rPr>
          <w:b/>
          <w:sz w:val="28"/>
        </w:rPr>
        <w:t>Чалый С.П.</w:t>
      </w:r>
      <w:r>
        <w:rPr>
          <w:sz w:val="28"/>
        </w:rPr>
        <w:t xml:space="preserve"> (далее – Профсоюз);</w:t>
      </w:r>
    </w:p>
    <w:p w:rsidR="007A62F1" w:rsidRDefault="007A62F1" w:rsidP="007A62F1">
      <w:pPr>
        <w:ind w:right="-5" w:firstLine="360"/>
        <w:jc w:val="both"/>
        <w:rPr>
          <w:rFonts w:ascii="Arial" w:hAnsi="Arial"/>
          <w:sz w:val="28"/>
          <w:szCs w:val="20"/>
        </w:rPr>
      </w:pPr>
      <w:r>
        <w:rPr>
          <w:sz w:val="28"/>
        </w:rPr>
        <w:t>- от работодателей:</w:t>
      </w:r>
    </w:p>
    <w:p w:rsidR="007A62F1" w:rsidRDefault="007A62F1" w:rsidP="007A62F1">
      <w:pPr>
        <w:pStyle w:val="a8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Некоммерческая организация «Ассоциация предприятий химической чистки и прачечных,  президент»  </w:t>
      </w:r>
      <w:r>
        <w:rPr>
          <w:b/>
          <w:sz w:val="28"/>
          <w:szCs w:val="28"/>
        </w:rPr>
        <w:t xml:space="preserve">Л.Л. </w:t>
      </w:r>
      <w:proofErr w:type="spellStart"/>
      <w:r>
        <w:rPr>
          <w:b/>
          <w:sz w:val="28"/>
          <w:szCs w:val="28"/>
        </w:rPr>
        <w:t>Берцев</w:t>
      </w:r>
      <w:proofErr w:type="spellEnd"/>
      <w:r>
        <w:rPr>
          <w:sz w:val="28"/>
          <w:szCs w:val="28"/>
        </w:rPr>
        <w:t>;</w:t>
      </w:r>
    </w:p>
    <w:p w:rsidR="007A62F1" w:rsidRDefault="007A62F1" w:rsidP="007A62F1">
      <w:pPr>
        <w:ind w:right="-5" w:firstLine="360"/>
        <w:jc w:val="both"/>
        <w:rPr>
          <w:sz w:val="28"/>
        </w:rPr>
      </w:pPr>
      <w:r>
        <w:rPr>
          <w:sz w:val="28"/>
        </w:rPr>
        <w:t xml:space="preserve">Некоммерческое партнерство «Столичная сервисная служба – Лига индустрии Моды», председатель </w:t>
      </w:r>
      <w:r>
        <w:rPr>
          <w:b/>
          <w:sz w:val="28"/>
        </w:rPr>
        <w:t>Н.А. Нестерова</w:t>
      </w:r>
      <w:r>
        <w:rPr>
          <w:sz w:val="28"/>
        </w:rPr>
        <w:t>;</w:t>
      </w:r>
    </w:p>
    <w:p w:rsidR="007A62F1" w:rsidRDefault="007A62F1" w:rsidP="007A62F1">
      <w:pPr>
        <w:ind w:right="-5"/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>Некоммерческая организация «</w:t>
      </w:r>
      <w:r>
        <w:rPr>
          <w:sz w:val="28"/>
        </w:rPr>
        <w:t xml:space="preserve">Союз  парикмахеров  и  косметологов  Москвы», президент </w:t>
      </w:r>
      <w:r>
        <w:rPr>
          <w:b/>
          <w:sz w:val="28"/>
        </w:rPr>
        <w:t>И.И. Баранова;</w:t>
      </w:r>
    </w:p>
    <w:p w:rsidR="007A62F1" w:rsidRDefault="007A62F1" w:rsidP="007A62F1">
      <w:pPr>
        <w:ind w:right="-5"/>
        <w:jc w:val="both"/>
        <w:rPr>
          <w:sz w:val="28"/>
        </w:rPr>
      </w:pPr>
      <w:r>
        <w:rPr>
          <w:i/>
          <w:sz w:val="28"/>
        </w:rPr>
        <w:t xml:space="preserve">    </w:t>
      </w:r>
      <w:r>
        <w:rPr>
          <w:sz w:val="28"/>
        </w:rPr>
        <w:t xml:space="preserve">Государственное бюджетное учреждение города Москвы «Ритуал», директор </w:t>
      </w:r>
      <w:r>
        <w:rPr>
          <w:b/>
          <w:sz w:val="28"/>
        </w:rPr>
        <w:t xml:space="preserve">А.А.Екимов </w:t>
      </w:r>
      <w:r>
        <w:rPr>
          <w:sz w:val="28"/>
        </w:rPr>
        <w:t>(далее – Работодатели).</w:t>
      </w:r>
    </w:p>
    <w:p w:rsidR="007A62F1" w:rsidRDefault="007A62F1" w:rsidP="007A62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 Соглашение является обязательным к применению при заключении коллективных договоров и индивидуальных трудовых договоров в организациях, на которые оно распространяется.                                       </w:t>
      </w:r>
    </w:p>
    <w:p w:rsidR="007A62F1" w:rsidRDefault="007A62F1" w:rsidP="007A62F1">
      <w:pPr>
        <w:pStyle w:val="a5"/>
        <w:ind w:left="0" w:right="-5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 этом Стороны признают необходимым заключение коллективных договоров в организациях всех форм собственности и обязуются оказывать организациям, развивающим принципы социального партнерства, всестороннее содействие. </w:t>
      </w:r>
      <w:r>
        <w:rPr>
          <w:color w:val="000000"/>
          <w:sz w:val="28"/>
          <w:szCs w:val="28"/>
        </w:rPr>
        <w:t>Коллективные договоры в организациях не могут включать в себя условия, ухудшающие положение работников по сравнению с условиями, предусмотренными настоящим Соглашением. Настоящее Соглашение не ограничивает права организаций в расширении социальных гарантий работникам за счет собственных средств.</w:t>
      </w:r>
    </w:p>
    <w:p w:rsidR="007A62F1" w:rsidRDefault="007A62F1" w:rsidP="007A62F1">
      <w:pPr>
        <w:pStyle w:val="a5"/>
        <w:ind w:left="0" w:right="-5" w:firstLine="283"/>
        <w:jc w:val="both"/>
        <w:rPr>
          <w:color w:val="000000"/>
          <w:sz w:val="28"/>
          <w:szCs w:val="28"/>
        </w:rPr>
      </w:pPr>
    </w:p>
    <w:p w:rsidR="007A62F1" w:rsidRDefault="007A62F1" w:rsidP="007A62F1">
      <w:pPr>
        <w:pStyle w:val="a5"/>
        <w:ind w:left="0" w:right="-5" w:firstLine="283"/>
        <w:jc w:val="both"/>
        <w:rPr>
          <w:sz w:val="28"/>
          <w:szCs w:val="28"/>
        </w:rPr>
      </w:pP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организации коллективного договора, настоящее Соглашение имеет прямое действие.</w:t>
      </w:r>
    </w:p>
    <w:p w:rsidR="007A62F1" w:rsidRDefault="007A62F1" w:rsidP="007A62F1">
      <w:pPr>
        <w:pStyle w:val="a5"/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 Настоящее Соглашение - правовой акт, устанавливающий общие принципы регулирования социально-трудовых отношений и связанных с ними экономических отношений между работниками и работодателями организаций сферы бытовых услуг всех форм собственности, общие условия оплаты  труда,   трудовые  гарантии   и  льготы   работникам,     а  также определяющий права, обязанности и ответственность сторон социального партнерства.</w:t>
      </w:r>
    </w:p>
    <w:p w:rsidR="007A62F1" w:rsidRDefault="007A62F1" w:rsidP="007A62F1">
      <w:pPr>
        <w:pStyle w:val="a5"/>
        <w:ind w:left="0" w:right="-5" w:firstLine="360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   1.6 </w:t>
      </w:r>
      <w:r>
        <w:rPr>
          <w:color w:val="323232"/>
          <w:sz w:val="28"/>
          <w:szCs w:val="28"/>
        </w:rPr>
        <w:t xml:space="preserve">Стороны, подписавшие Соглашение, в объеме своих полномочий принимают на себя обязательства, закрепленные Московским трехсторонним соглашением между Правительством Москвы, московскими объединениями профсоюзов и московскими объединениями работодателей на соответствующий год.   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</w:t>
      </w:r>
      <w:r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7</w:t>
      </w:r>
      <w:proofErr w:type="gramStart"/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тех случаях, когда на работников одновременно распространяется действие различных соглашений, приоритет отдается соглашениям с  наиболее благоприятными условиями </w:t>
      </w:r>
      <w:r>
        <w:rPr>
          <w:sz w:val="28"/>
          <w:szCs w:val="28"/>
        </w:rPr>
        <w:t xml:space="preserve">для работников.  </w:t>
      </w:r>
    </w:p>
    <w:p w:rsidR="007A62F1" w:rsidRDefault="007A62F1" w:rsidP="007A62F1">
      <w:pPr>
        <w:pStyle w:val="a5"/>
        <w:ind w:left="0" w:right="-6" w:firstLine="28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1.8 Соглашение открыто для присоединения всех заинтересованных работодателей и профсоюзов, действующих в городе Москве, в порядке, определенном Законом города Москвы от 11.11.2009 № 4 «О социальном партнерстве в городе Москве».</w:t>
      </w:r>
    </w:p>
    <w:p w:rsidR="007A62F1" w:rsidRDefault="007A62F1" w:rsidP="007A62F1">
      <w:pPr>
        <w:pStyle w:val="a5"/>
        <w:ind w:left="0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1.9 Настоящее Соглашение вступает в силу с 1 января 2016 года и действует по 31 декабря 2018 года.</w:t>
      </w:r>
    </w:p>
    <w:p w:rsidR="007A62F1" w:rsidRDefault="007A62F1" w:rsidP="007A62F1">
      <w:pPr>
        <w:pStyle w:val="a5"/>
        <w:ind w:left="0" w:right="-6" w:firstLine="284"/>
        <w:jc w:val="both"/>
        <w:rPr>
          <w:sz w:val="28"/>
          <w:szCs w:val="28"/>
        </w:rPr>
      </w:pPr>
    </w:p>
    <w:p w:rsidR="007A62F1" w:rsidRDefault="007A62F1" w:rsidP="007A62F1">
      <w:pPr>
        <w:pStyle w:val="a5"/>
        <w:numPr>
          <w:ilvl w:val="0"/>
          <w:numId w:val="1"/>
        </w:numPr>
        <w:spacing w:after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развития организаций сферы услуг, </w:t>
      </w:r>
    </w:p>
    <w:p w:rsidR="007A62F1" w:rsidRDefault="007A62F1" w:rsidP="007A62F1">
      <w:pPr>
        <w:pStyle w:val="a5"/>
        <w:spacing w:after="0"/>
        <w:ind w:left="36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занятости работников</w:t>
      </w:r>
    </w:p>
    <w:p w:rsidR="007A62F1" w:rsidRDefault="007A62F1" w:rsidP="007A62F1">
      <w:pPr>
        <w:pStyle w:val="a5"/>
        <w:ind w:right="-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Стороны обязуются:</w:t>
      </w:r>
    </w:p>
    <w:p w:rsidR="007A62F1" w:rsidRDefault="007A62F1" w:rsidP="007A62F1">
      <w:pPr>
        <w:pStyle w:val="a5"/>
        <w:tabs>
          <w:tab w:val="num" w:pos="14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заимодействовать в создании благоприятных условий для обеспечения стабильной и прибыльной работы организаций сферы бытовых услуг, оптимального согласования интересов сторон трудовых отношений.</w:t>
      </w:r>
    </w:p>
    <w:p w:rsidR="007A62F1" w:rsidRDefault="007A62F1" w:rsidP="007A62F1">
      <w:pPr>
        <w:pStyle w:val="a5"/>
        <w:tabs>
          <w:tab w:val="num" w:pos="14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носить согласованные предложения по совершенствованию законодательной базы в сфере бытовых услуг, затрагивающие социально-трудовые интересы работников и работодателей. 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отрудничать в решении вопросов занятости работников на основе сохранения кадрового потенциала и экономически целесообразных рабочих мест.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согласованную политику в области регулирования трудовой миграции.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ринимать участие в работе Общественно-экспертного совета при Департаменте торговли и услуг города Москвы.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повышения престижа массовых профессий, применяемых в городском хозяйстве, принимать участие в организации конкурса «Московские мастера».</w:t>
      </w:r>
    </w:p>
    <w:p w:rsidR="007A62F1" w:rsidRDefault="007A62F1" w:rsidP="007A62F1">
      <w:pPr>
        <w:pStyle w:val="a8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одготовить предложения по созданию системы популяризации   профессий сферы бытовых услуг, в том числе по организации и проведению конкурсов профессионального мастерства, тематических выставок, конференций, семинаров, «круглых столов», повышению эффективности производственной практики учащихся на предприятиях с включением данных мероприятий  в Программу.</w:t>
      </w:r>
    </w:p>
    <w:p w:rsidR="007A62F1" w:rsidRDefault="007A62F1" w:rsidP="007A62F1">
      <w:pPr>
        <w:pStyle w:val="a5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Правительство и работодатели:</w:t>
      </w:r>
    </w:p>
    <w:p w:rsidR="007A62F1" w:rsidRDefault="007A62F1" w:rsidP="007A62F1">
      <w:pPr>
        <w:pStyle w:val="a5"/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скорить внедрение новых профессиональных стандартов по  востребованным профессиям сферы бытовых услуг.</w:t>
      </w:r>
    </w:p>
    <w:p w:rsidR="007A62F1" w:rsidRDefault="007A62F1" w:rsidP="007A62F1">
      <w:pPr>
        <w:pStyle w:val="a5"/>
        <w:ind w:left="284" w:right="-5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bCs/>
          <w:i/>
          <w:iCs/>
          <w:sz w:val="28"/>
          <w:szCs w:val="28"/>
        </w:rPr>
        <w:t>Правительство: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заимодействовать на постоянной основе с Профсоюзом и  Работодателями, привлекать их к участию в разработке нормативных правовых актов, затрагивающих социально-трудовые интересы трудящихся. Принимать вышеуказанные проекты с учетом мнения Профсоюза и Работодателей. 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беспечивать реализацию государственных программ в части развития бытового обслуживания населения в городе Москве, максимально создавая и сохраняя при этом рабочие места.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овершенствовать систему профессионального образования, подготовки и переподготовки рабочих кадров для сферы бытовых услуг, повышения их профессиональной квалификации.</w:t>
      </w:r>
    </w:p>
    <w:p w:rsidR="007A62F1" w:rsidRDefault="007A62F1" w:rsidP="007A62F1">
      <w:pPr>
        <w:pStyle w:val="a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одействовать опережающему (до наступления срока расторжения трудовых договоров) профессиональному обучению работников, находящихся под угрозой массового увольнения, в виде подготовки и дополнительного профессионального образования. </w:t>
      </w:r>
    </w:p>
    <w:p w:rsidR="007A62F1" w:rsidRDefault="007A62F1" w:rsidP="007A62F1">
      <w:pPr>
        <w:pStyle w:val="a5"/>
        <w:ind w:right="-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2.13 В качестве механизма развития сети предприятий бытового обслуживания населения максимально использовать возможности города Москвы по сохранению действующих предприятий на прежних площадях, а также предоставлению нежилых помещений, находящихся в собственности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7A62F1" w:rsidRDefault="007A62F1" w:rsidP="007A62F1">
      <w:pPr>
        <w:pStyle w:val="a5"/>
        <w:ind w:right="-5" w:firstLine="56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существлять контроль за соблюдением законодательства, защищающего интересы работников отрасли при реорганизации, смене формы собственности или ликвидации организации.</w:t>
      </w:r>
    </w:p>
    <w:p w:rsidR="007A62F1" w:rsidRDefault="007A62F1" w:rsidP="007A62F1">
      <w:pPr>
        <w:pStyle w:val="a5"/>
        <w:ind w:right="-5" w:firstLine="56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охранить для предприятий бытового обслуживания, как для социально значимых для города Москвы, систему льгот по аренде </w:t>
      </w:r>
      <w:r>
        <w:rPr>
          <w:sz w:val="28"/>
          <w:szCs w:val="28"/>
        </w:rPr>
        <w:lastRenderedPageBreak/>
        <w:t>нежилых помещений и других преференций с целью обеспечения доступности для населения предлагаемых услуг.</w:t>
      </w:r>
    </w:p>
    <w:p w:rsidR="007A62F1" w:rsidRDefault="007A62F1" w:rsidP="007A62F1">
      <w:pPr>
        <w:pStyle w:val="a5"/>
        <w:ind w:right="-5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Работодатели:</w:t>
      </w:r>
    </w:p>
    <w:p w:rsidR="007A62F1" w:rsidRDefault="007A62F1" w:rsidP="007A62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 Критериями массового увольнения считать показатели численности увольняемых работников организаций, зарегистрированных в городе Москве с численностью работающих от 15 и более человек, за определенный период времени:</w:t>
      </w:r>
    </w:p>
    <w:p w:rsidR="007A62F1" w:rsidRDefault="007A62F1" w:rsidP="007A62F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увольнение в течение 30 календарных дней более 25% работников организации от общей </w:t>
      </w:r>
      <w:proofErr w:type="gramStart"/>
      <w:r>
        <w:rPr>
          <w:color w:val="000000"/>
          <w:sz w:val="28"/>
          <w:szCs w:val="28"/>
        </w:rPr>
        <w:t>численности</w:t>
      </w:r>
      <w:proofErr w:type="gramEnd"/>
      <w:r>
        <w:rPr>
          <w:color w:val="000000"/>
          <w:sz w:val="28"/>
          <w:szCs w:val="28"/>
        </w:rPr>
        <w:t xml:space="preserve"> работающих в организации; </w:t>
      </w:r>
    </w:p>
    <w:p w:rsidR="007A62F1" w:rsidRDefault="007A62F1" w:rsidP="007A62F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увольнение работников в связи с ликвидацией организации любой организационно-правовой формы </w:t>
      </w:r>
    </w:p>
    <w:p w:rsidR="007A62F1" w:rsidRDefault="007A62F1" w:rsidP="007A62F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сокращение численности или  штата работников организации в количестве:</w:t>
      </w:r>
    </w:p>
    <w:p w:rsidR="007A62F1" w:rsidRDefault="007A62F1" w:rsidP="007A62F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50 и более человек в течение 30 календарных дней;</w:t>
      </w:r>
    </w:p>
    <w:p w:rsidR="007A62F1" w:rsidRDefault="007A62F1" w:rsidP="007A62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б)  200 и более человек в течение 60 календарных дней;</w:t>
      </w:r>
    </w:p>
    <w:p w:rsidR="007A62F1" w:rsidRDefault="007A62F1" w:rsidP="007A62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в)  500 и более человек в течение 90 календарных дней.</w:t>
      </w:r>
    </w:p>
    <w:p w:rsidR="007A62F1" w:rsidRDefault="007A62F1" w:rsidP="007A62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2.22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редусматривать  в коллективных договорах порядок и условия финансирования мероприятий, направленных на подготовку работников и дополнительное профессиональное образование, переподготовку увольняемых работников до наступления срока расторжения трудового договора, предоставление им льгот и компенсаций, дополнительных к установленным законодательством.</w:t>
      </w:r>
    </w:p>
    <w:p w:rsidR="007A62F1" w:rsidRDefault="007A62F1" w:rsidP="007A62F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беспечивать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образование с отрывом от производства. </w:t>
      </w:r>
    </w:p>
    <w:p w:rsidR="007A62F1" w:rsidRDefault="007A62F1" w:rsidP="007A62F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звещать выборные органы профсоюзных организаций о предстоящей реорганизации и предоставлять им информацию о решении по реорганизации, принятом собранием акционеров или органом государственной или муниципальной власти, в течение 20 дней со дня принятия соответствующего решения, но не менее чем за 2 месяца до начала реорганизации.</w:t>
      </w:r>
    </w:p>
    <w:p w:rsidR="007A62F1" w:rsidRDefault="007A62F1" w:rsidP="007A62F1">
      <w:pPr>
        <w:ind w:left="700" w:right="-5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сокращении штата организации:</w:t>
      </w:r>
    </w:p>
    <w:p w:rsidR="007A62F1" w:rsidRDefault="007A62F1" w:rsidP="007A62F1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недопущению увольнения без трудоустройства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2 года до достижения пенсионного возраста), одиноких матерей (отцов), женщин, имеющих детей до 8 лет, родителей, воспитывающих детей-инвалидов, а также родителей, имеющих 3-х и более детей;</w:t>
      </w:r>
    </w:p>
    <w:p w:rsidR="007A62F1" w:rsidRDefault="007A62F1" w:rsidP="007A62F1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Профсоюза при прочих равных условиях сокращать в последнюю очередь.  </w:t>
      </w:r>
    </w:p>
    <w:p w:rsidR="007A62F1" w:rsidRDefault="007A62F1" w:rsidP="007A62F1">
      <w:pPr>
        <w:ind w:left="1140" w:right="-5"/>
        <w:jc w:val="both"/>
        <w:rPr>
          <w:sz w:val="28"/>
          <w:szCs w:val="28"/>
        </w:rPr>
      </w:pPr>
    </w:p>
    <w:p w:rsidR="007A62F1" w:rsidRDefault="007A62F1" w:rsidP="007A62F1">
      <w:pPr>
        <w:ind w:right="-5"/>
        <w:jc w:val="both"/>
        <w:rPr>
          <w:b/>
          <w:bCs/>
          <w:i/>
          <w:iCs/>
          <w:sz w:val="28"/>
        </w:rPr>
      </w:pPr>
      <w:r>
        <w:rPr>
          <w:sz w:val="28"/>
          <w:szCs w:val="28"/>
        </w:rPr>
        <w:tab/>
        <w:t xml:space="preserve">                                        </w:t>
      </w:r>
      <w:r>
        <w:rPr>
          <w:b/>
          <w:i/>
          <w:sz w:val="28"/>
          <w:szCs w:val="28"/>
        </w:rPr>
        <w:t xml:space="preserve"> П</w:t>
      </w:r>
      <w:r>
        <w:rPr>
          <w:b/>
          <w:bCs/>
          <w:i/>
          <w:iCs/>
          <w:sz w:val="28"/>
        </w:rPr>
        <w:t>рофсоюз:</w:t>
      </w:r>
    </w:p>
    <w:p w:rsidR="007A62F1" w:rsidRDefault="007A62F1" w:rsidP="007A62F1">
      <w:pPr>
        <w:ind w:right="-5"/>
        <w:jc w:val="both"/>
        <w:rPr>
          <w:sz w:val="28"/>
        </w:rPr>
      </w:pPr>
      <w:r>
        <w:rPr>
          <w:sz w:val="28"/>
        </w:rPr>
        <w:lastRenderedPageBreak/>
        <w:tab/>
        <w:t>2.26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одействовать проведению разъяснительной работы по реализации мероприятий, проводимых при реорганизации и реформировании, по социальной и трудовой адаптации работников организаций и оказанию им психологической поддержки.</w:t>
      </w:r>
    </w:p>
    <w:p w:rsidR="007A62F1" w:rsidRDefault="007A62F1" w:rsidP="007A62F1">
      <w:pPr>
        <w:ind w:right="-5" w:firstLine="708"/>
        <w:jc w:val="both"/>
        <w:rPr>
          <w:sz w:val="28"/>
        </w:rPr>
      </w:pPr>
      <w:r>
        <w:rPr>
          <w:sz w:val="28"/>
        </w:rPr>
        <w:t>2.27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нализировать ситуацию на рынке труда и наличие вакансий в отрасли для содействия в подборе кадров в организациях сферы услуг.</w:t>
      </w:r>
    </w:p>
    <w:p w:rsidR="007A62F1" w:rsidRDefault="007A62F1" w:rsidP="007A62F1">
      <w:pPr>
        <w:ind w:right="-5"/>
        <w:jc w:val="both"/>
        <w:rPr>
          <w:sz w:val="28"/>
        </w:rPr>
      </w:pPr>
      <w:r>
        <w:rPr>
          <w:sz w:val="28"/>
        </w:rPr>
        <w:t xml:space="preserve">          2.28 Регулярно доводить до сведения работников информацию о наличии вакантных рабочих мест в организациях отрасли.</w:t>
      </w:r>
    </w:p>
    <w:p w:rsidR="007A62F1" w:rsidRDefault="007A62F1" w:rsidP="007A62F1">
      <w:pPr>
        <w:ind w:right="-5"/>
        <w:jc w:val="both"/>
        <w:rPr>
          <w:sz w:val="28"/>
        </w:rPr>
      </w:pPr>
      <w:r>
        <w:rPr>
          <w:sz w:val="28"/>
        </w:rPr>
        <w:tab/>
        <w:t>2.29</w:t>
      </w:r>
      <w:proofErr w:type="gramStart"/>
      <w:r>
        <w:rPr>
          <w:sz w:val="28"/>
        </w:rPr>
        <w:t xml:space="preserve"> Р</w:t>
      </w:r>
      <w:proofErr w:type="gramEnd"/>
      <w:r>
        <w:rPr>
          <w:sz w:val="28"/>
        </w:rPr>
        <w:t>азвивать систему повышения правовой квалификации и методического обеспечения профсоюзного актива и работников кадровых служб в целях сокращения числа коллективных и индивидуальных трудовых споров.</w:t>
      </w:r>
    </w:p>
    <w:p w:rsidR="007A62F1" w:rsidRDefault="007A62F1" w:rsidP="007A62F1">
      <w:pPr>
        <w:ind w:right="-5"/>
        <w:jc w:val="both"/>
        <w:rPr>
          <w:sz w:val="28"/>
        </w:rPr>
      </w:pPr>
      <w:r>
        <w:rPr>
          <w:sz w:val="28"/>
        </w:rPr>
        <w:tab/>
        <w:t>2.30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редоставлять бесплатную консультационную и правовую помощь профсоюзным организациям, членам профсоюза по вопросам занятости и трудового законодательства.</w:t>
      </w:r>
    </w:p>
    <w:p w:rsidR="007A62F1" w:rsidRDefault="007A62F1" w:rsidP="007A62F1">
      <w:pPr>
        <w:ind w:right="-5"/>
        <w:jc w:val="both"/>
        <w:rPr>
          <w:sz w:val="28"/>
        </w:rPr>
      </w:pPr>
    </w:p>
    <w:p w:rsidR="007A62F1" w:rsidRDefault="007A62F1" w:rsidP="007A62F1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3. В области регулирования оплаты труда в организациях отрасли                                                </w:t>
      </w:r>
    </w:p>
    <w:p w:rsidR="007A62F1" w:rsidRDefault="007A62F1" w:rsidP="007A62F1">
      <w:pPr>
        <w:ind w:right="-5"/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Стороны обязуются:</w:t>
      </w:r>
    </w:p>
    <w:p w:rsidR="007A62F1" w:rsidRDefault="007A62F1" w:rsidP="007A62F1">
      <w:pPr>
        <w:ind w:right="-5"/>
        <w:jc w:val="both"/>
        <w:rPr>
          <w:sz w:val="28"/>
        </w:rPr>
      </w:pPr>
    </w:p>
    <w:p w:rsidR="007A62F1" w:rsidRDefault="007A62F1" w:rsidP="007A62F1">
      <w:pPr>
        <w:ind w:right="-5"/>
        <w:jc w:val="both"/>
        <w:rPr>
          <w:sz w:val="28"/>
        </w:rPr>
      </w:pPr>
      <w:r>
        <w:rPr>
          <w:sz w:val="28"/>
        </w:rPr>
        <w:tab/>
        <w:t>3.1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станавливать размер минимальной заработной платы в организациях отрасли  не ниже размера минимальной заработной платы, установленного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год.</w:t>
      </w:r>
    </w:p>
    <w:p w:rsidR="007A62F1" w:rsidRDefault="007A62F1" w:rsidP="007A62F1">
      <w:pPr>
        <w:ind w:right="-5"/>
        <w:jc w:val="both"/>
        <w:rPr>
          <w:sz w:val="28"/>
        </w:rPr>
      </w:pPr>
      <w:r>
        <w:rPr>
          <w:sz w:val="28"/>
        </w:rPr>
        <w:tab/>
        <w:t>3.2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беспечить в рамках отраслевой трехсторонней комиссии по регулированию социально-трудовых отношений (Приложение к Соглашению) контроль за своевременной оплатой труда и принятием оперативных мер по предупреждению появления задолженности по заработной плате перед работниками организаций отрасли.</w:t>
      </w:r>
    </w:p>
    <w:p w:rsidR="007A62F1" w:rsidRDefault="007A62F1" w:rsidP="007A62F1">
      <w:pPr>
        <w:pStyle w:val="a5"/>
        <w:ind w:right="-5" w:firstLine="720"/>
        <w:jc w:val="center"/>
        <w:rPr>
          <w:b/>
          <w:i/>
          <w:sz w:val="28"/>
          <w:szCs w:val="28"/>
        </w:rPr>
      </w:pPr>
    </w:p>
    <w:p w:rsidR="007A62F1" w:rsidRDefault="007A62F1" w:rsidP="007A62F1">
      <w:pPr>
        <w:pStyle w:val="a5"/>
        <w:ind w:right="-5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Работодатели:</w:t>
      </w:r>
    </w:p>
    <w:p w:rsidR="007A62F1" w:rsidRDefault="007A62F1" w:rsidP="007A62F1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т</w:t>
      </w:r>
      <w:r>
        <w:rPr>
          <w:sz w:val="28"/>
        </w:rPr>
        <w:t>арификацию работ, присвоение квалификационных разрядов рабочим, наименование должностей и квалификационных характеристик руководителей, специалистов и служащих в соответствии с Единым тарифно-квалификационным справочником должностей руководителей, специалистов и служащих, Общероссийским классификатором профессий рабочих, должностей служащих и тарифных разрядов с учетом изменений и дополнений к ним.</w:t>
      </w:r>
    </w:p>
    <w:p w:rsidR="007A62F1" w:rsidRDefault="007A62F1" w:rsidP="007A62F1">
      <w:pPr>
        <w:pStyle w:val="21"/>
        <w:spacing w:line="24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существлять выплату заработной платы работникам, полностью отработавшим месячную норму рабочего времени в нормальных условиях и выполнившим норму труда, в размере не ниже размера минимальной заработной платы, установленного Соглашением о минимальной заработной плате в городе Москве на соответствующий год между Правительством </w:t>
      </w:r>
      <w:r>
        <w:rPr>
          <w:sz w:val="28"/>
          <w:szCs w:val="28"/>
        </w:rPr>
        <w:lastRenderedPageBreak/>
        <w:t>Москвы, московскими объединениями профсоюзов и московскими объединениями работодателей. При этом  тарифная часть заработка не должна быть менее двух третей от общего его размера.</w:t>
      </w:r>
    </w:p>
    <w:p w:rsidR="007A62F1" w:rsidRDefault="007A62F1" w:rsidP="007A62F1">
      <w:pPr>
        <w:pStyle w:val="21"/>
        <w:spacing w:line="24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ринимать локальные нормативные акты, касающиеся оплаты и условий труда, по согласованию с выборным органом  профсоюзной  организации, а также своевременно доводить до работников информацию о применяемых условиях оплаты труда.</w:t>
      </w:r>
    </w:p>
    <w:p w:rsidR="007A62F1" w:rsidRDefault="007A62F1" w:rsidP="007A62F1">
      <w:pPr>
        <w:pStyle w:val="21"/>
        <w:spacing w:line="24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допускать задержек выплаты заработной платы работникам, а также внедрения нетрадиционных видов оплаты труда.</w:t>
      </w:r>
    </w:p>
    <w:p w:rsidR="007A62F1" w:rsidRDefault="007A62F1" w:rsidP="007A62F1">
      <w:pPr>
        <w:pStyle w:val="21"/>
        <w:spacing w:after="0" w:line="24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Возместить работнику, вынужденно приостановившему работу в связи с задержкой заработной платы на срок более 15 дней, не полученный им средний заработок за весь период ее задержки, включая период приостановки исполнения трудовых обязанностей, с уплатой денежной компенсации.</w:t>
      </w:r>
    </w:p>
    <w:p w:rsidR="007A62F1" w:rsidRDefault="007A62F1" w:rsidP="007A62F1">
      <w:pPr>
        <w:pStyle w:val="21"/>
        <w:spacing w:after="0" w:line="24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денежную компенсацию работнику за задержку выплат  из расчета  не ниже одной двухсотой, действующей в это время ставки рефинансирования Центрального банка Российской Федерации от общей суммы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7A62F1" w:rsidRDefault="007A62F1" w:rsidP="007A62F1">
      <w:pPr>
        <w:pStyle w:val="21"/>
        <w:tabs>
          <w:tab w:val="left" w:pos="1620"/>
        </w:tabs>
        <w:spacing w:before="60"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существлять оплату первых </w:t>
      </w:r>
      <w:r>
        <w:rPr>
          <w:color w:val="000000"/>
          <w:sz w:val="28"/>
          <w:szCs w:val="28"/>
        </w:rPr>
        <w:t xml:space="preserve">трех </w:t>
      </w:r>
      <w:r>
        <w:rPr>
          <w:sz w:val="28"/>
          <w:szCs w:val="28"/>
        </w:rPr>
        <w:t>дней временной нетрудоспособности работника в связи с его заболеванием или травмой (за исключением несчастных случаев на производстве и профессиональных заболеваний) за счет средств работодателя из расчета средней заработной платы.</w:t>
      </w:r>
    </w:p>
    <w:p w:rsidR="007A62F1" w:rsidRDefault="007A62F1" w:rsidP="007A62F1">
      <w:pPr>
        <w:pStyle w:val="21"/>
        <w:tabs>
          <w:tab w:val="left" w:pos="1620"/>
        </w:tabs>
        <w:spacing w:line="24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связи с ростом потребительских цен на товары и услуги производить    индексацию    заработной    платы    работников    в     порядке, определенном в коллективном договоре, предусмотрев возможность опережающего роста оплаты труда низкооплачиваемых категорий работников, работающих в условиях полной занятости с целью снижения чрезмерной дифференциации оплаты труда.</w:t>
      </w:r>
    </w:p>
    <w:p w:rsidR="007A62F1" w:rsidRDefault="007A62F1" w:rsidP="007A62F1">
      <w:pPr>
        <w:pStyle w:val="21"/>
        <w:spacing w:line="24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ри сокращении численности или штата работников, выходное пособие выплачивать из расчета средней заработной платы в соответствии с нормами трудового законодательства Российской Федерации, без учета периода работы в режиме неполного рабочего времени (дня, недели).</w:t>
      </w:r>
    </w:p>
    <w:p w:rsidR="007A62F1" w:rsidRDefault="007A62F1" w:rsidP="007A62F1">
      <w:pPr>
        <w:pStyle w:val="21"/>
        <w:spacing w:line="240" w:lineRule="auto"/>
        <w:ind w:right="-6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Профсоюз: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 Регулярно информировать работников организаций о величине прожиточного минимума и минимальной заработной платы в городе Москве, определенных в установленном порядке.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ежемесячный анализ экономической и социальной ситуации в отрасли, контролировать выполнение обязательств по своевременной выплате заработной платы, предусмотренной соглашениями и коллективными договорами.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рганизовать обучение профсоюзного актива, руководителей организаций по вопросам трудового, гражданского, налогового законодательства и других отраслей</w:t>
      </w:r>
      <w:r>
        <w:rPr>
          <w:szCs w:val="28"/>
        </w:rPr>
        <w:t xml:space="preserve"> </w:t>
      </w:r>
      <w:r>
        <w:rPr>
          <w:sz w:val="28"/>
          <w:szCs w:val="28"/>
        </w:rPr>
        <w:t>права.</w:t>
      </w:r>
    </w:p>
    <w:p w:rsidR="007A62F1" w:rsidRDefault="007A62F1" w:rsidP="007A62F1">
      <w:pPr>
        <w:pStyle w:val="21"/>
        <w:spacing w:line="240" w:lineRule="auto"/>
        <w:ind w:right="-5"/>
        <w:jc w:val="center"/>
        <w:rPr>
          <w:b/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 области охраны труда и экологии</w:t>
      </w:r>
    </w:p>
    <w:p w:rsidR="007A62F1" w:rsidRDefault="007A62F1" w:rsidP="007A62F1">
      <w:pPr>
        <w:pStyle w:val="a8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Стороны обязуются</w:t>
      </w:r>
      <w:r>
        <w:rPr>
          <w:b/>
          <w:sz w:val="28"/>
          <w:szCs w:val="28"/>
        </w:rPr>
        <w:t>:</w:t>
      </w:r>
    </w:p>
    <w:p w:rsidR="007A62F1" w:rsidRDefault="007A62F1" w:rsidP="007A62F1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казывать содействие в проведении в организациях отрасли специальной оценки условий труда, пропаганде и распространении передового опыта работы в сфере охраны труда, новых разработок, прогрессивных технологий и оборудования, направленных на предотвращение несчастных случаев на производстве.</w:t>
      </w:r>
    </w:p>
    <w:p w:rsidR="007A62F1" w:rsidRDefault="007A62F1" w:rsidP="007A62F1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заимодействовать в разработке и выполнении Отраслевой программы улучшения условий и охраны труда в организациях сферы услуг.</w:t>
      </w:r>
    </w:p>
    <w:p w:rsidR="007A62F1" w:rsidRDefault="007A62F1" w:rsidP="007A62F1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родолжить ежегодное проведение Отраслевого смотра-конкурса на лучшую организацию работы в области охраны труда и подготовку победителей для участия в Городском смотре-конкурсе на лучшую организацию работы в области охраны труда».</w:t>
      </w:r>
    </w:p>
    <w:p w:rsidR="007A62F1" w:rsidRDefault="007A62F1" w:rsidP="007A62F1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ринимать участие в организации и проведении Всемирных дней охраны труда и дней  защиты от экологической опасности на предприятиях отрасли.</w:t>
      </w:r>
    </w:p>
    <w:p w:rsidR="007A62F1" w:rsidRDefault="007A62F1" w:rsidP="007A62F1">
      <w:pPr>
        <w:pStyle w:val="21"/>
        <w:spacing w:line="24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Работодатели:</w:t>
      </w:r>
    </w:p>
    <w:p w:rsidR="007A62F1" w:rsidRDefault="007A62F1" w:rsidP="007A62F1">
      <w:pPr>
        <w:pStyle w:val="21"/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существлять финансирование мероприятий по улучшению условий и охраны труда, при этом размер выделяемых средств в расчете на каждого работающего должен быть не ниже минимального размера заработной платы, установленного Соглашением о минимальной заработной плате в городе Москве на соответствующий год между Правительством Москвы, московскими объединениями профсоюзов и московскими объединениями работодателей на текущий год.</w:t>
      </w:r>
    </w:p>
    <w:p w:rsidR="007A62F1" w:rsidRDefault="007A62F1" w:rsidP="007A62F1">
      <w:pPr>
        <w:pStyle w:val="21"/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Включать в коллективные договоры и соглашения, заключаемые в организациях, мероприятия по охране труда, осуществлять их финансирование в соответствии с федеральным и городским законодательством по охране труда.</w:t>
      </w:r>
    </w:p>
    <w:p w:rsidR="007A62F1" w:rsidRDefault="007A62F1" w:rsidP="007A62F1">
      <w:pPr>
        <w:pStyle w:val="21"/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беспечивать соблюдение норм и правил, проведение мероприятий в сфере охраны труда в соответствии с законодательством Российской Федерации и города Москвы, а также действующими нормативными документами по охране труда в организациях сферы услуг.</w:t>
      </w:r>
    </w:p>
    <w:p w:rsidR="007A62F1" w:rsidRDefault="007A62F1" w:rsidP="007A62F1">
      <w:pPr>
        <w:pStyle w:val="21"/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одействовать организации и укреплению служб по охране труда, созданию необходимых условий для работы комитетов (комиссий) по охране труда, уполномоченных лиц и предоставлению им оплачиваемого времени для осуществления общественного контроля за соблюдением прав и </w:t>
      </w:r>
      <w:r>
        <w:rPr>
          <w:sz w:val="28"/>
          <w:szCs w:val="28"/>
        </w:rPr>
        <w:lastRenderedPageBreak/>
        <w:t>законных интересов в области охраны труда в порядке и на условиях, предусмотренных в коллективных договорах.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4.8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>ассматривать результаты расследования несчастного случая на производстве (особенно с летальным исходом) с участием профсоюзного органа данной организации для принятия решений, направленных на ликвидацию причин и предупреждение травматизма.</w:t>
      </w:r>
    </w:p>
    <w:p w:rsidR="007A62F1" w:rsidRDefault="007A62F1" w:rsidP="007A62F1">
      <w:pPr>
        <w:pStyle w:val="21"/>
        <w:spacing w:line="240" w:lineRule="auto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ab/>
        <w:t>4.9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выплату единовременной денежной компенсации, сверх предусмотренной федеральным законодательством, семье в результате смерти работника, наступившей от несчастного случая на производстве или профессионального заболевания, в размере не менее 50 минимальных заработных плат установленных в городе Москве. В случае трудового увечья, полученного работников от несчастного случая на производстве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 исходя из размера 50 минимальных заработных плат в городе Москве.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Профсоюз: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4.10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существлять общественный контроль за соблюдением законодательных и иных нормативных правовых актов по труду  правовыми и техническими инспекторами труда профсоюза, уполномоченными (доверенными) лицами профсоюзных комитетов.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proofErr w:type="gramStart"/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>частвовать в разработке и внедрении отраслевой системы управления охраной труда.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П</w:t>
      </w:r>
      <w:proofErr w:type="gramEnd"/>
      <w:r>
        <w:rPr>
          <w:color w:val="000000"/>
          <w:sz w:val="28"/>
          <w:szCs w:val="28"/>
        </w:rPr>
        <w:t>родолжить взаимодействие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труда в организациях отрасли.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4.13 Вести профилактическую работу по вопросам, связанным с предупреждением травматизма на производстве.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оздать информационный банк данных по охране труда с включением законодательных и нормативно-правовых актов, документов по судебной практике, материалов по анализу производственного травматизма и доводить эти сведения до первичных профсоюзных организаций.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казать помощь работникам организаций в разработке соглашений по охране труда в ходе проведения колдоговорной кампании.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рганизовать регулярное обучение вопросам охраны труда уполномоченных (доверенных) лиц и профсоюзного актива отрасли. 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4.17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казывать помощь трудовым коллективам организаций по реализации Федерального закона от 24.07.1998 № 125-ФЗ (ред. от 01.12.2014) «Об обязательном социальном страховании от несчастных случаев на производстве и профессиональных заболеваний» и выплате компенсаций за работу в неблагоприятных условиях труда.</w:t>
      </w:r>
    </w:p>
    <w:p w:rsidR="007A62F1" w:rsidRDefault="007A62F1" w:rsidP="007A62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В области предоставления социальных гарантий, реализации молодежной </w:t>
      </w:r>
      <w:proofErr w:type="gramStart"/>
      <w:r>
        <w:rPr>
          <w:b/>
          <w:sz w:val="28"/>
          <w:szCs w:val="28"/>
        </w:rPr>
        <w:t>политики и поддержания уровня жизни работников организаций сферы услуг</w:t>
      </w:r>
      <w:proofErr w:type="gramEnd"/>
    </w:p>
    <w:p w:rsidR="007A62F1" w:rsidRDefault="007A62F1" w:rsidP="007A62F1">
      <w:pPr>
        <w:pStyle w:val="21"/>
        <w:spacing w:line="240" w:lineRule="auto"/>
        <w:ind w:right="-6"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Стороны обязуются: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Указом Президиума Верховного Совета СССР от 01.10.1980 № 3018-Х праздновать в третье воскресенье марта «День работников торговли, бытового обслуживания населения и жилищно-коммунального хозяйства» и представлять особо отличившихся работников к награждению почетными званиями и почетными грамотами.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ринять долевое участие в финансировании мероприятий по организации отраслевого профессионального праздника и конкурса профессионального мастерства «Московские мастера».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бобщать и распространять опыт лучших организаций по повышению эффективности работы в современных  условиях.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заимодействовать в вопросах представления особо отличившихся работников к награждению ведомственными и государственными наградами,  присвоению почетных званий Российской Федерации, наград и почетных званий города Москвы.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5.5 Совместно с заинтересованными организациями содействовать реализации  московских программ в области социально-трудовых прав молодежи.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целью привлечения молодежи в организации сферы бытовых  услуг проводить работу по профориентации, обучению, повышению квалификации, профессиональной подготовке и переподготовке молодых работников, ввести во все конкурсы «Московские мастера» номинацию «Самый молодой участник конкурса».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Работодатели и профсоюз: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5.7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существлять постоянный контроль за расходованием средств социального страхования через своих представителей в комиссиях по социальному страхованию.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редусматривать в коллективных договорах мероприятия по аккумулированию средств организаций для оплаты путевок на санаторно-курортное лечение и оздоровление  работников и членов их семей. 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осстанавливать и совершенствовать систему подготовки и дополнительного профессионального образования молодых кадров, предусматривать в коллективных договорах выделение средств на эти цели.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редусматривать в коллективных договорах размер, порядок и условия выплаты единовременного вознаграждения работникам, удостоенным отраслевых наград и почетных званий.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ринимать меры по включению в коллективные договоры положений об отчислении средств на дополнительное негосударственное пенсионное обеспечение.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Работодатели: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5.12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тверждать в организациях Положение о наставничестве, закреплять наставников за всеми молодыми работниками и выплачивать наставникам надбавку к окладу не менее 10 % размера оклада.</w:t>
      </w:r>
      <w:r>
        <w:rPr>
          <w:sz w:val="28"/>
          <w:szCs w:val="28"/>
        </w:rPr>
        <w:tab/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5.13 Своевременно и в полном объеме перечислять страховые взносы в государственные внебюджетные фонды.</w:t>
      </w:r>
    </w:p>
    <w:p w:rsidR="007A62F1" w:rsidRDefault="007A62F1" w:rsidP="007A62F1">
      <w:pPr>
        <w:pStyle w:val="21"/>
        <w:spacing w:line="240" w:lineRule="auto"/>
        <w:ind w:right="-6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Профсоюз: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казывать практическую помощь в организации санаторно-курортного лечения, семейного отдыха работников в здравницах России в соответствии с заявками организаций и членов профсоюза.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одействовать адаптации молодых работников в трудовых коллективах.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 в разработке предложений в законодательные и нормативные акты в области молодежной политики, подготовке молодежных разделов коллективных договоров и соглашений всех уровней.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содействие организациям отрасли, принимающим участие в городских спартакиадах и московских конкурсах «Семья года», «Трудовые династии».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казывать практическую помощь в деятельности Молодежного совета Профсоюза и комиссиям по работе с молодежью организаций отрасли.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пособствовать созданию в организациях надлежащих условий по  повышению квалификации и общеобразовательного уровня молодежи.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center"/>
        <w:rPr>
          <w:b/>
          <w:sz w:val="28"/>
          <w:szCs w:val="28"/>
        </w:rPr>
      </w:pP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 области обеспечения конструктивного взаимодействия                                      и социального партнерства</w:t>
      </w:r>
    </w:p>
    <w:p w:rsidR="007A62F1" w:rsidRDefault="007A62F1" w:rsidP="007A62F1">
      <w:pPr>
        <w:pStyle w:val="21"/>
        <w:tabs>
          <w:tab w:val="left" w:pos="2400"/>
        </w:tabs>
        <w:spacing w:line="24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Стороны обязуются: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пособствовать созданию благоприятных социально-трудовых отношений в организациях сферы услуг  и согласованию социально-экономических интересов работников и работодателей.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ринимать решения по вопросам и проблемам, включенным в Соглашение, после консультаций на уровне отраслевой трехсторонней комиссии.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 Взаимно обеспечивать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аправлять в Учреждение «Трудовой арбитражный суд для разрешения коллективных трудовых споров» информацию о коллективных трудовых спорах и о массовых нарушениях трудовых прав работников для оказания содействия в их урегулировании, систематизации и проведения аналитической работы.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редоставлять необходимую информацию для анализа хода реализации настоящего и подготовки последующего Соглашения, а также подготовки предложений по изменению действующего Соглашения.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нформировать социальных партнеров о принятых правовых  актах, содержащих нормы трудового права.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казывать практическое и методическое содействие заключению и уведомительной регистрации коллективных договоров в организациях сферы услуг.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согласованную политику по созданию и укреплению профсоюзных организаций в организациях, в том числе в зарубежных фирмах, осуществляющих свою деятельность в городе, привлечению в профсоюзы работников из числа иностранной рабочей силы, используемой  в организациях сферы бытовых услуг.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азмещать на официальных сайтах сторон материалы о практике социального партнерства.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Работодатели и профсоюзы: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пособствовать предотвращению и разрешению коллективных трудовых споров. В случае возникновения коллективных трудовых споров передавать их на рассмотрение в Учреждение «Трудовой арбитражный суд для разрешения коллективных трудовых споров» и выполнять его решения. 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Работодатели: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облюдать права профсоюзных организаций, установленные законодательством Российской Федерации и настоящим Соглашением.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редоставлять выборному органу профсоюзной организации информацию по вопросам, непосредственно затрагивающим социально-трудовые и экономические интересы работников.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нформировать выборный орган профсоюзной организации о проектах планов перспективного развития организации.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ключать представителя профсоюзной организации, как уполномоченного представителя работников, в коллегиальные органы управления организаций и предоставлять ему право участия в оперативных совещаниях (ст. 53 ТК РФ).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6.15 Безвозмездно предоставлять</w:t>
      </w:r>
      <w:r>
        <w:t xml:space="preserve">  </w:t>
      </w:r>
      <w:r>
        <w:rPr>
          <w:sz w:val="28"/>
          <w:szCs w:val="28"/>
        </w:rPr>
        <w:t>выборным профсоюзным органам организаций оборудованные помещения, оргтехнику, средства связи, необходимые нормативные правовые документы (ст. 377 ТК РФ).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Коллективными договорами могут быть предусмотрены другие улучшающие условия для обеспечения деятельности профорганизаций.</w:t>
      </w:r>
    </w:p>
    <w:p w:rsidR="007A62F1" w:rsidRDefault="007A62F1" w:rsidP="007A62F1">
      <w:pPr>
        <w:pStyle w:val="21"/>
        <w:spacing w:line="24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6.16 Оплату труда руководителя выборного органа первичной профсоюзной организации работодатель может производить за счет средств организации в размерах, установленных коллективным договором (ст. 377 ТК РФ).</w:t>
      </w:r>
    </w:p>
    <w:p w:rsidR="007A62F1" w:rsidRDefault="007A62F1" w:rsidP="007A62F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6.17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аспространять за счет средств работодателя на работников, освобожденных от основной работы в связи с избранием в выборный орган профсоюзной организации, все льготы, виды премирования, вознаграждения </w:t>
      </w:r>
    </w:p>
    <w:p w:rsidR="007A62F1" w:rsidRDefault="007A62F1" w:rsidP="007A62F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(включая выплачиваемые при выходе на пенсию), установленные для работников организации.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 Ежемесячно перечислять на расчетный счет профсоюзного органа средства на культурно-массовую и физкультурно-оздоровительную работу в размере, определенном в коллективном договоре. 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редусматривать в коллективных договорах организаций порядок предоставления и оплаты времени освобождения от основной работы членов выборных коллегиальных органов профсоюзных организаций для участия в краткосрочной профсоюзной учебе.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отрудничать с выборным органом первичной профсоюзной организации в вовлечении и сохранении в качестве членов профсоюза всех работников организации.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расторжения трудового договора с руководителями выборных коллегиальных органов первичных профсоюзных организаций по инициативе работодателя необходимо предварительное информирование президиума Городского совета Профсоюза муниципальных работников Москвы.  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Профсоюз: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беспечивать внедрение современных форм профсоюзной работы и социального партнерства, развивать международное сотрудничество с зарубежными профсоюзами, объединяющими работников сферы бытовых услуг, организовать обмен делегациями, выезды групп специалистов и профсоюзных работников.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казывать бесплатную юридическую и практическую помощь членам профсоюза по вопросам социально-трудовых отношений.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социальную стабильность в организациях при условии выполнения обязательств настоящего Соглашения и коллективных договоров, принимать меры к предупреждению коллективных акций протеста и забастовок.</w:t>
      </w: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</w:p>
    <w:p w:rsidR="007A62F1" w:rsidRDefault="007A62F1" w:rsidP="007A62F1">
      <w:pPr>
        <w:pStyle w:val="21"/>
        <w:tabs>
          <w:tab w:val="left" w:pos="0"/>
        </w:tabs>
        <w:spacing w:line="240" w:lineRule="auto"/>
        <w:ind w:right="-5" w:firstLine="720"/>
        <w:jc w:val="both"/>
        <w:rPr>
          <w:sz w:val="28"/>
          <w:szCs w:val="28"/>
        </w:rPr>
      </w:pPr>
    </w:p>
    <w:p w:rsidR="007A62F1" w:rsidRDefault="00AD4234" w:rsidP="00AD4234">
      <w:pPr>
        <w:pStyle w:val="21"/>
        <w:tabs>
          <w:tab w:val="left" w:pos="0"/>
        </w:tabs>
        <w:spacing w:line="240" w:lineRule="auto"/>
        <w:ind w:right="-5"/>
        <w:jc w:val="center"/>
        <w:rPr>
          <w:sz w:val="28"/>
          <w:szCs w:val="28"/>
        </w:rPr>
      </w:pPr>
      <w:r w:rsidRPr="00AD423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705911"/>
            <wp:effectExtent l="19050" t="0" r="3175" b="0"/>
            <wp:docPr id="1" name="Рисунок 1" descr="C:\Users\Право\AppData\Local\Microsoft\Windows\Temporary Internet Files\Content.IE5\AY59FS4G\Ц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во\AppData\Local\Microsoft\Windows\Temporary Internet Files\Content.IE5\AY59FS4G\Ц5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</w:p>
    <w:p w:rsidR="007A62F1" w:rsidRDefault="007A62F1" w:rsidP="00AD4234">
      <w:pPr>
        <w:pStyle w:val="21"/>
        <w:spacing w:line="240" w:lineRule="auto"/>
        <w:ind w:right="-5" w:firstLine="720"/>
        <w:rPr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D4234" w:rsidRPr="00AD4234">
        <w:rPr>
          <w:noProof/>
          <w:sz w:val="28"/>
          <w:szCs w:val="28"/>
        </w:rPr>
        <w:drawing>
          <wp:inline distT="0" distB="0" distL="0" distR="0">
            <wp:extent cx="5940425" cy="8787149"/>
            <wp:effectExtent l="19050" t="0" r="3175" b="0"/>
            <wp:docPr id="3" name="Рисунок 1" descr="C:\Users\Право\AppData\Local\Microsoft\Windows\Temporary Internet Files\Content.IE5\0435B9ZR\Ц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во\AppData\Local\Microsoft\Windows\Temporary Internet Files\Content.IE5\0435B9ZR\Ц6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34">
        <w:rPr>
          <w:szCs w:val="28"/>
        </w:rPr>
        <w:t xml:space="preserve"> </w:t>
      </w:r>
    </w:p>
    <w:p w:rsidR="007A62F1" w:rsidRDefault="007A62F1" w:rsidP="007A62F1">
      <w:pPr>
        <w:pStyle w:val="21"/>
        <w:tabs>
          <w:tab w:val="left" w:pos="2400"/>
        </w:tabs>
        <w:spacing w:line="240" w:lineRule="auto"/>
        <w:ind w:right="-5" w:firstLine="720"/>
        <w:jc w:val="right"/>
      </w:pPr>
      <w:r>
        <w:lastRenderedPageBreak/>
        <w:t xml:space="preserve">                                           </w:t>
      </w:r>
    </w:p>
    <w:p w:rsidR="007A62F1" w:rsidRDefault="007A62F1" w:rsidP="007A62F1">
      <w:pPr>
        <w:pStyle w:val="21"/>
        <w:tabs>
          <w:tab w:val="left" w:pos="2400"/>
        </w:tabs>
        <w:spacing w:line="240" w:lineRule="auto"/>
        <w:ind w:right="-5"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к Соглашению</w:t>
      </w:r>
    </w:p>
    <w:p w:rsidR="007A62F1" w:rsidRDefault="007A62F1" w:rsidP="007A62F1">
      <w:pPr>
        <w:pStyle w:val="21"/>
        <w:tabs>
          <w:tab w:val="left" w:pos="2400"/>
        </w:tabs>
        <w:spacing w:line="240" w:lineRule="auto"/>
        <w:ind w:right="-5" w:firstLine="720"/>
        <w:jc w:val="right"/>
      </w:pPr>
    </w:p>
    <w:p w:rsidR="007A62F1" w:rsidRDefault="007A62F1" w:rsidP="007A62F1">
      <w:pPr>
        <w:pStyle w:val="21"/>
        <w:tabs>
          <w:tab w:val="left" w:pos="2400"/>
        </w:tabs>
        <w:spacing w:line="240" w:lineRule="auto"/>
        <w:ind w:right="-5" w:firstLine="720"/>
        <w:jc w:val="right"/>
      </w:pPr>
    </w:p>
    <w:p w:rsidR="007A62F1" w:rsidRDefault="007A62F1" w:rsidP="007A62F1">
      <w:pPr>
        <w:pStyle w:val="21"/>
        <w:spacing w:line="240" w:lineRule="auto"/>
        <w:ind w:right="-5" w:firstLine="720"/>
        <w:jc w:val="center"/>
        <w:rPr>
          <w:b/>
          <w:bCs/>
        </w:rPr>
      </w:pPr>
      <w:r>
        <w:rPr>
          <w:b/>
          <w:bCs/>
        </w:rPr>
        <w:t xml:space="preserve">С О С Т А В </w:t>
      </w:r>
    </w:p>
    <w:p w:rsidR="007A62F1" w:rsidRDefault="007A62F1" w:rsidP="007A62F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отраслевых органов исполнительной власти города Москвы</w:t>
      </w:r>
    </w:p>
    <w:p w:rsidR="007A62F1" w:rsidRDefault="007A62F1" w:rsidP="007A62F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в отраслевой трехсторонней комиссии по регулированию</w:t>
      </w:r>
    </w:p>
    <w:p w:rsidR="007A62F1" w:rsidRDefault="007A62F1" w:rsidP="007A62F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социально-трудовых отношений</w:t>
      </w:r>
    </w:p>
    <w:p w:rsidR="007A62F1" w:rsidRDefault="007A62F1" w:rsidP="007A62F1">
      <w:pPr>
        <w:pStyle w:val="21"/>
        <w:spacing w:line="240" w:lineRule="auto"/>
        <w:ind w:left="3538" w:right="-6"/>
        <w:jc w:val="center"/>
        <w:rPr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>Иванов А.А.–   – заместитель руководителя Департамента торговли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услуг города Москвы</w:t>
      </w:r>
    </w:p>
    <w:p w:rsidR="007A62F1" w:rsidRDefault="007A62F1" w:rsidP="007A62F1">
      <w:pPr>
        <w:pStyle w:val="21"/>
        <w:spacing w:line="240" w:lineRule="auto"/>
        <w:ind w:right="-5"/>
        <w:rPr>
          <w:b/>
          <w:bCs/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комиссии:</w:t>
      </w:r>
    </w:p>
    <w:p w:rsidR="007A62F1" w:rsidRDefault="007A62F1" w:rsidP="007A62F1">
      <w:pPr>
        <w:pStyle w:val="a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Корнешова</w:t>
      </w:r>
      <w:proofErr w:type="spellEnd"/>
      <w:r>
        <w:rPr>
          <w:sz w:val="28"/>
          <w:szCs w:val="28"/>
        </w:rPr>
        <w:t xml:space="preserve"> Т.Г. -  начальник Управления бытовых услуг и безопасности           </w:t>
      </w:r>
    </w:p>
    <w:p w:rsidR="007A62F1" w:rsidRDefault="007A62F1" w:rsidP="007A62F1">
      <w:pPr>
        <w:pStyle w:val="21"/>
        <w:spacing w:line="240" w:lineRule="auto"/>
        <w:ind w:right="-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Департамента  торговли и услуг города Москва</w:t>
      </w:r>
    </w:p>
    <w:p w:rsidR="007A62F1" w:rsidRDefault="007A62F1" w:rsidP="007A62F1">
      <w:pPr>
        <w:pStyle w:val="21"/>
        <w:spacing w:line="240" w:lineRule="auto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Александрова Г.Б.- советник  Управления бытовых услуг и безопасности                                                                                        </w:t>
      </w: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Департамента торговли и услуг города Москва</w:t>
      </w: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tabs>
          <w:tab w:val="left" w:pos="3255"/>
        </w:tabs>
        <w:spacing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2F1" w:rsidRDefault="007A62F1" w:rsidP="007A62F1">
      <w:pPr>
        <w:pStyle w:val="21"/>
        <w:tabs>
          <w:tab w:val="left" w:pos="3255"/>
        </w:tabs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tabs>
          <w:tab w:val="left" w:pos="3255"/>
        </w:tabs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tabs>
          <w:tab w:val="left" w:pos="3255"/>
        </w:tabs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tabs>
          <w:tab w:val="left" w:pos="3255"/>
        </w:tabs>
        <w:spacing w:line="240" w:lineRule="auto"/>
        <w:ind w:right="-5"/>
        <w:rPr>
          <w:sz w:val="28"/>
          <w:szCs w:val="28"/>
        </w:rPr>
      </w:pPr>
    </w:p>
    <w:p w:rsidR="007A62F1" w:rsidRDefault="007A62F1" w:rsidP="007A62F1">
      <w:pPr>
        <w:pStyle w:val="21"/>
        <w:tabs>
          <w:tab w:val="left" w:pos="3912"/>
          <w:tab w:val="center" w:pos="4680"/>
        </w:tabs>
        <w:spacing w:line="240" w:lineRule="auto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A62F1" w:rsidRDefault="007A62F1" w:rsidP="007A62F1">
      <w:pPr>
        <w:pStyle w:val="21"/>
        <w:tabs>
          <w:tab w:val="left" w:pos="3912"/>
          <w:tab w:val="center" w:pos="4680"/>
        </w:tabs>
        <w:spacing w:line="240" w:lineRule="auto"/>
        <w:ind w:right="-5"/>
        <w:rPr>
          <w:b/>
          <w:bCs/>
          <w:sz w:val="28"/>
          <w:szCs w:val="28"/>
        </w:rPr>
      </w:pPr>
    </w:p>
    <w:p w:rsidR="007A62F1" w:rsidRDefault="007A62F1" w:rsidP="007A62F1">
      <w:pPr>
        <w:pStyle w:val="21"/>
        <w:tabs>
          <w:tab w:val="left" w:pos="3912"/>
          <w:tab w:val="center" w:pos="4680"/>
        </w:tabs>
        <w:spacing w:line="240" w:lineRule="auto"/>
        <w:ind w:right="-5"/>
        <w:rPr>
          <w:b/>
          <w:bCs/>
          <w:sz w:val="28"/>
          <w:szCs w:val="28"/>
        </w:rPr>
      </w:pPr>
    </w:p>
    <w:p w:rsidR="007A62F1" w:rsidRDefault="007A62F1" w:rsidP="007A62F1">
      <w:pPr>
        <w:pStyle w:val="21"/>
        <w:tabs>
          <w:tab w:val="left" w:pos="3912"/>
          <w:tab w:val="center" w:pos="4680"/>
        </w:tabs>
        <w:spacing w:line="240" w:lineRule="auto"/>
        <w:ind w:right="-5"/>
        <w:rPr>
          <w:b/>
          <w:bCs/>
          <w:sz w:val="28"/>
          <w:szCs w:val="28"/>
        </w:rPr>
      </w:pPr>
    </w:p>
    <w:p w:rsidR="007A62F1" w:rsidRDefault="007A62F1" w:rsidP="007A62F1">
      <w:pPr>
        <w:pStyle w:val="21"/>
        <w:tabs>
          <w:tab w:val="left" w:pos="3912"/>
          <w:tab w:val="center" w:pos="4680"/>
        </w:tabs>
        <w:spacing w:line="240" w:lineRule="auto"/>
        <w:ind w:right="-5"/>
        <w:rPr>
          <w:b/>
          <w:bCs/>
          <w:sz w:val="28"/>
          <w:szCs w:val="28"/>
        </w:rPr>
      </w:pPr>
    </w:p>
    <w:p w:rsidR="007A62F1" w:rsidRDefault="007A62F1" w:rsidP="007A62F1">
      <w:pPr>
        <w:pStyle w:val="21"/>
        <w:tabs>
          <w:tab w:val="left" w:pos="3912"/>
          <w:tab w:val="center" w:pos="4680"/>
        </w:tabs>
        <w:spacing w:line="240" w:lineRule="auto"/>
        <w:ind w:right="-5"/>
        <w:rPr>
          <w:b/>
          <w:bCs/>
          <w:sz w:val="28"/>
          <w:szCs w:val="28"/>
        </w:rPr>
      </w:pPr>
    </w:p>
    <w:p w:rsidR="007A62F1" w:rsidRDefault="007A62F1" w:rsidP="007A62F1">
      <w:pPr>
        <w:pStyle w:val="21"/>
        <w:tabs>
          <w:tab w:val="left" w:pos="3912"/>
          <w:tab w:val="center" w:pos="4680"/>
        </w:tabs>
        <w:spacing w:line="240" w:lineRule="auto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СОСТАВ</w:t>
      </w:r>
    </w:p>
    <w:p w:rsidR="007A62F1" w:rsidRDefault="007A62F1" w:rsidP="007A62F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Общественной организации «Профсоюз муниципальных</w:t>
      </w:r>
    </w:p>
    <w:p w:rsidR="007A62F1" w:rsidRDefault="007A62F1" w:rsidP="007A62F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Москвы» в отраслевой трехсторонней комиссии</w:t>
      </w:r>
    </w:p>
    <w:p w:rsidR="007A62F1" w:rsidRDefault="007A62F1" w:rsidP="007A62F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 отношений</w:t>
      </w:r>
    </w:p>
    <w:p w:rsidR="007A62F1" w:rsidRDefault="007A62F1" w:rsidP="007A62F1">
      <w:pPr>
        <w:pStyle w:val="a8"/>
      </w:pPr>
    </w:p>
    <w:p w:rsidR="007A62F1" w:rsidRDefault="007A62F1" w:rsidP="007A62F1">
      <w:pPr>
        <w:pStyle w:val="a8"/>
      </w:pPr>
      <w:r>
        <w:t xml:space="preserve">                                                          Утверждено постановлением президиума  </w:t>
      </w:r>
    </w:p>
    <w:p w:rsidR="007A62F1" w:rsidRDefault="007A62F1" w:rsidP="007A62F1">
      <w:pPr>
        <w:pStyle w:val="a8"/>
      </w:pPr>
      <w:r>
        <w:t xml:space="preserve">                                                           ОО «Профсоюз муниципальных работников Москвы»</w:t>
      </w:r>
    </w:p>
    <w:p w:rsidR="007A62F1" w:rsidRDefault="007A62F1" w:rsidP="007A62F1">
      <w:pPr>
        <w:pStyle w:val="a8"/>
      </w:pPr>
      <w:r>
        <w:t xml:space="preserve">                                                           20.05.2015 г. протокол 16</w:t>
      </w:r>
    </w:p>
    <w:p w:rsidR="007A62F1" w:rsidRDefault="007A62F1" w:rsidP="007A62F1">
      <w:pPr>
        <w:pStyle w:val="a8"/>
      </w:pPr>
      <w:r>
        <w:t xml:space="preserve">                                                        </w:t>
      </w:r>
    </w:p>
    <w:p w:rsidR="007A62F1" w:rsidRDefault="007A62F1" w:rsidP="007A62F1">
      <w:pPr>
        <w:pStyle w:val="21"/>
        <w:spacing w:line="240" w:lineRule="auto"/>
        <w:ind w:right="-6"/>
        <w:jc w:val="both"/>
      </w:pPr>
      <w:r>
        <w:t xml:space="preserve">      </w:t>
      </w:r>
    </w:p>
    <w:p w:rsidR="007A62F1" w:rsidRDefault="007A62F1" w:rsidP="007A62F1">
      <w:pPr>
        <w:pStyle w:val="21"/>
        <w:spacing w:line="240" w:lineRule="auto"/>
        <w:ind w:right="-6"/>
        <w:jc w:val="both"/>
      </w:pPr>
      <w:r>
        <w:rPr>
          <w:b/>
          <w:sz w:val="28"/>
          <w:szCs w:val="28"/>
        </w:rPr>
        <w:t>Сопредседатель комиссии</w:t>
      </w:r>
      <w:r>
        <w:t xml:space="preserve">                                                  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t>Чалый С.П.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председатель ОО «ПМР Москвы»                           </w:t>
      </w:r>
    </w:p>
    <w:p w:rsidR="007A62F1" w:rsidRDefault="007A62F1" w:rsidP="007A62F1">
      <w:pPr>
        <w:pStyle w:val="a8"/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</w:t>
      </w: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A62F1" w:rsidRDefault="007A62F1" w:rsidP="007A62F1">
      <w:pPr>
        <w:pStyle w:val="21"/>
        <w:spacing w:line="240" w:lineRule="auto"/>
        <w:ind w:right="-5"/>
        <w:rPr>
          <w:sz w:val="28"/>
          <w:szCs w:val="28"/>
        </w:rPr>
      </w:pPr>
      <w:r>
        <w:rPr>
          <w:b/>
          <w:sz w:val="28"/>
          <w:szCs w:val="28"/>
        </w:rPr>
        <w:t>Координатор комиссии</w:t>
      </w:r>
      <w:r>
        <w:rPr>
          <w:sz w:val="28"/>
          <w:szCs w:val="28"/>
        </w:rPr>
        <w:t xml:space="preserve">                                     </w:t>
      </w:r>
    </w:p>
    <w:p w:rsidR="007A62F1" w:rsidRDefault="007A62F1" w:rsidP="007A62F1">
      <w:pPr>
        <w:pStyle w:val="a8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Сизова</w:t>
      </w:r>
      <w:proofErr w:type="spellEnd"/>
      <w:r>
        <w:rPr>
          <w:bCs/>
          <w:sz w:val="28"/>
          <w:szCs w:val="28"/>
        </w:rPr>
        <w:t xml:space="preserve"> Г.В.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заместитель председателя ОО «ПРМ Москвы»                                                      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62F1" w:rsidRDefault="007A62F1" w:rsidP="007A62F1">
      <w:pPr>
        <w:pStyle w:val="21"/>
        <w:spacing w:line="240" w:lineRule="auto"/>
        <w:ind w:right="-143"/>
        <w:rPr>
          <w:sz w:val="28"/>
          <w:szCs w:val="28"/>
        </w:rPr>
      </w:pPr>
      <w:r>
        <w:rPr>
          <w:b/>
          <w:sz w:val="28"/>
          <w:szCs w:val="28"/>
        </w:rPr>
        <w:t>Член комиссии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Румянцева О.Н.                        - 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 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организации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бюджетного</w:t>
      </w: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учреждения города Москвы «Ритуал» </w:t>
      </w:r>
    </w:p>
    <w:p w:rsidR="007A62F1" w:rsidRDefault="007A62F1" w:rsidP="007A62F1">
      <w:pPr>
        <w:pStyle w:val="21"/>
        <w:spacing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A62F1" w:rsidRDefault="007A62F1" w:rsidP="007A62F1">
      <w:pPr>
        <w:pStyle w:val="a8"/>
        <w:rPr>
          <w:sz w:val="28"/>
          <w:szCs w:val="28"/>
        </w:rPr>
      </w:pPr>
    </w:p>
    <w:p w:rsidR="007A62F1" w:rsidRDefault="007A62F1" w:rsidP="007A62F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A62F1" w:rsidRDefault="007A62F1" w:rsidP="007A62F1">
      <w:pPr>
        <w:pStyle w:val="21"/>
        <w:spacing w:line="240" w:lineRule="auto"/>
        <w:ind w:right="-5"/>
        <w:rPr>
          <w:bCs/>
          <w:sz w:val="28"/>
          <w:szCs w:val="28"/>
        </w:rPr>
      </w:pPr>
    </w:p>
    <w:p w:rsidR="007A62F1" w:rsidRDefault="007A62F1" w:rsidP="007A62F1">
      <w:pPr>
        <w:pStyle w:val="21"/>
        <w:ind w:right="-5"/>
        <w:rPr>
          <w:bCs/>
          <w:sz w:val="28"/>
          <w:szCs w:val="28"/>
        </w:rPr>
      </w:pPr>
    </w:p>
    <w:p w:rsidR="007A62F1" w:rsidRDefault="007A62F1" w:rsidP="007A62F1">
      <w:pPr>
        <w:rPr>
          <w:sz w:val="28"/>
          <w:szCs w:val="28"/>
        </w:rPr>
      </w:pPr>
    </w:p>
    <w:p w:rsidR="003B3809" w:rsidRDefault="003B3809"/>
    <w:sectPr w:rsidR="003B3809" w:rsidSect="00AD42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99" w:rsidRDefault="00DB5599" w:rsidP="00AD4234">
      <w:r>
        <w:separator/>
      </w:r>
    </w:p>
  </w:endnote>
  <w:endnote w:type="continuationSeparator" w:id="0">
    <w:p w:rsidR="00DB5599" w:rsidRDefault="00DB5599" w:rsidP="00AD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1599"/>
      <w:docPartObj>
        <w:docPartGallery w:val="Page Numbers (Bottom of Page)"/>
        <w:docPartUnique/>
      </w:docPartObj>
    </w:sdtPr>
    <w:sdtContent>
      <w:p w:rsidR="00AD4234" w:rsidRDefault="002C3821">
        <w:pPr>
          <w:pStyle w:val="ab"/>
          <w:jc w:val="center"/>
        </w:pPr>
        <w:fldSimple w:instr=" PAGE   \* MERGEFORMAT ">
          <w:r w:rsidR="00A362FF">
            <w:rPr>
              <w:noProof/>
            </w:rPr>
            <w:t>2</w:t>
          </w:r>
        </w:fldSimple>
      </w:p>
    </w:sdtContent>
  </w:sdt>
  <w:p w:rsidR="00AD4234" w:rsidRDefault="00AD42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99" w:rsidRDefault="00DB5599" w:rsidP="00AD4234">
      <w:r>
        <w:separator/>
      </w:r>
    </w:p>
  </w:footnote>
  <w:footnote w:type="continuationSeparator" w:id="0">
    <w:p w:rsidR="00DB5599" w:rsidRDefault="00DB5599" w:rsidP="00AD4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5A1"/>
    <w:multiLevelType w:val="hybridMultilevel"/>
    <w:tmpl w:val="5478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301B"/>
    <w:multiLevelType w:val="hybridMultilevel"/>
    <w:tmpl w:val="972A951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05B93"/>
    <w:multiLevelType w:val="hybridMultilevel"/>
    <w:tmpl w:val="3F261C2C"/>
    <w:lvl w:ilvl="0" w:tplc="19D0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C4B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FE6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E414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1092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CAB4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AACB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3EE3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6CF4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2F1"/>
    <w:rsid w:val="00164B0C"/>
    <w:rsid w:val="002C3821"/>
    <w:rsid w:val="00371F0F"/>
    <w:rsid w:val="003B3809"/>
    <w:rsid w:val="00493549"/>
    <w:rsid w:val="007374E9"/>
    <w:rsid w:val="007A62F1"/>
    <w:rsid w:val="00A362FF"/>
    <w:rsid w:val="00AD4234"/>
    <w:rsid w:val="00DB5599"/>
    <w:rsid w:val="00E008F0"/>
    <w:rsid w:val="00F5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62F1"/>
    <w:pPr>
      <w:keepNext/>
      <w:ind w:right="-759"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A62F1"/>
    <w:pPr>
      <w:keepNext/>
      <w:ind w:right="-759"/>
      <w:jc w:val="center"/>
      <w:outlineLvl w:val="3"/>
    </w:pPr>
    <w:rPr>
      <w:rFonts w:ascii="Arial" w:eastAsia="Arial Unicode MS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62F1"/>
    <w:rPr>
      <w:rFonts w:ascii="Arial" w:eastAsia="Arial Unicode MS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62F1"/>
    <w:rPr>
      <w:rFonts w:ascii="Arial" w:eastAsia="Arial Unicode MS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A62F1"/>
    <w:pPr>
      <w:spacing w:line="360" w:lineRule="auto"/>
      <w:ind w:right="-760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A62F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A62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A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A6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7A62F1"/>
    <w:pPr>
      <w:ind w:left="360" w:right="-5"/>
    </w:pPr>
    <w:rPr>
      <w:sz w:val="28"/>
    </w:rPr>
  </w:style>
  <w:style w:type="paragraph" w:styleId="a8">
    <w:name w:val="No Spacing"/>
    <w:uiPriority w:val="1"/>
    <w:qFormat/>
    <w:rsid w:val="007A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D4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4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42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42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4421</Words>
  <Characters>25201</Characters>
  <Application>Microsoft Office Word</Application>
  <DocSecurity>0</DocSecurity>
  <Lines>210</Lines>
  <Paragraphs>59</Paragraphs>
  <ScaleCrop>false</ScaleCrop>
  <Company>DreamLair</Company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Павлова</cp:lastModifiedBy>
  <cp:revision>2</cp:revision>
  <dcterms:created xsi:type="dcterms:W3CDTF">2017-05-10T09:29:00Z</dcterms:created>
  <dcterms:modified xsi:type="dcterms:W3CDTF">2017-05-10T09:29:00Z</dcterms:modified>
</cp:coreProperties>
</file>